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065" w:right="-456"/>
        <w:spacing w:after="0" w:line="240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Додаток 2</w:t>
      </w:r>
      <w:r/>
    </w:p>
    <w:p>
      <w:pPr>
        <w:ind w:left="10065" w:right="-456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до Комплексної програми </w:t>
      </w:r>
      <w:r>
        <w:rPr>
          <w:rFonts w:ascii="Times New Roman" w:hAnsi="Times New Roman" w:eastAsia="Times New Roman"/>
          <w:bCs/>
          <w:iCs/>
          <w:sz w:val="24"/>
          <w:szCs w:val="24"/>
          <w:lang w:val="uk-UA" w:eastAsia="ru-RU"/>
        </w:rPr>
        <w:t xml:space="preserve">підвищення конкурентоспроможності Чернігівської області </w:t>
      </w:r>
      <w:r>
        <w:rPr>
          <w:rFonts w:ascii="Times New Roman" w:hAnsi="Times New Roman" w:eastAsia="Times New Roman"/>
          <w:bCs/>
          <w:iCs/>
          <w:sz w:val="24"/>
          <w:szCs w:val="24"/>
          <w:lang w:val="uk-UA" w:eastAsia="ru-RU"/>
        </w:rPr>
        <w:br/>
      </w:r>
      <w:r>
        <w:rPr>
          <w:rFonts w:ascii="Times New Roman" w:hAnsi="Times New Roman" w:eastAsia="Times New Roman"/>
          <w:bCs/>
          <w:iCs/>
          <w:sz w:val="24"/>
          <w:szCs w:val="24"/>
          <w:lang w:val="uk-UA" w:eastAsia="ru-RU"/>
        </w:rPr>
        <w:t xml:space="preserve">на 2021-2027 роки «Чернігівщина конкурентоспроможна»</w:t>
      </w:r>
      <w:r/>
    </w:p>
    <w:p>
      <w:pPr>
        <w:ind w:left="10065" w:right="-456"/>
        <w:spacing w:after="0" w:line="240" w:lineRule="auto"/>
        <w:rPr>
          <w:rFonts w:ascii="Times New Roman" w:hAnsi="Times New Roman" w:eastAsia="Times New Roman"/>
          <w:bCs/>
          <w:iCs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bCs/>
          <w:iCs/>
          <w:sz w:val="16"/>
          <w:szCs w:val="16"/>
          <w:lang w:val="uk-UA" w:eastAsia="ru-RU"/>
        </w:rPr>
      </w:r>
      <w:r/>
    </w:p>
    <w:p>
      <w:pPr>
        <w:ind w:left="10065" w:right="-456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val="uk-UA" w:eastAsia="ru-RU"/>
        </w:rPr>
        <w:t xml:space="preserve">Із змінами, затвердженими: </w:t>
      </w:r>
      <w:r/>
    </w:p>
    <w:p>
      <w:pPr>
        <w:ind w:left="4962" w:right="-425" w:firstLine="5103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рішенням четвертої сесії </w:t>
      </w:r>
      <w:r/>
    </w:p>
    <w:p>
      <w:pPr>
        <w:pStyle w:val="716"/>
        <w:ind w:left="4962" w:firstLine="5103"/>
        <w:spacing w:before="0" w:after="0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обласної ради восьмого скликання</w:t>
      </w:r>
      <w:r/>
    </w:p>
    <w:p>
      <w:pPr>
        <w:ind w:left="4962" w:right="-425" w:firstLine="5103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20 квітня 2021 року № 6-4/VIII</w:t>
      </w:r>
      <w:r/>
    </w:p>
    <w:p>
      <w:pPr>
        <w:ind w:left="4962" w:right="-425" w:firstLine="5103"/>
        <w:spacing w:after="0" w:line="240" w:lineRule="auto"/>
        <w:rPr>
          <w:rFonts w:ascii="Times New Roman" w:hAnsi="Times New Roman"/>
          <w:bCs/>
          <w:iCs/>
          <w:sz w:val="16"/>
          <w:szCs w:val="16"/>
          <w:lang w:val="uk-UA"/>
        </w:rPr>
      </w:pPr>
      <w:r>
        <w:rPr>
          <w:rFonts w:ascii="Times New Roman" w:hAnsi="Times New Roman"/>
          <w:bCs/>
          <w:iCs/>
          <w:sz w:val="16"/>
          <w:szCs w:val="16"/>
          <w:lang w:val="uk-UA"/>
        </w:rPr>
      </w:r>
      <w:r/>
    </w:p>
    <w:p>
      <w:pPr>
        <w:ind w:left="10065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розпорядженням начальника Чернігівської обласної військової адміністрації </w:t>
      </w:r>
      <w:r/>
    </w:p>
    <w:p>
      <w:pPr>
        <w:ind w:left="10065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від 20.10.2022 № 384</w:t>
      </w:r>
      <w:r/>
    </w:p>
    <w:p>
      <w:pPr>
        <w:ind w:left="10065"/>
        <w:spacing w:after="0" w:line="240" w:lineRule="auto"/>
        <w:rPr>
          <w:rFonts w:ascii="Times New Roman" w:hAnsi="Times New Roman"/>
          <w:bCs/>
          <w:iCs/>
          <w:sz w:val="16"/>
          <w:szCs w:val="16"/>
          <w:lang w:val="uk-UA"/>
        </w:rPr>
      </w:pPr>
      <w:r>
        <w:rPr>
          <w:rFonts w:ascii="Times New Roman" w:hAnsi="Times New Roman"/>
          <w:bCs/>
          <w:iCs/>
          <w:sz w:val="16"/>
          <w:szCs w:val="16"/>
          <w:lang w:val="uk-UA"/>
        </w:rPr>
      </w:r>
      <w:r/>
    </w:p>
    <w:p>
      <w:pPr>
        <w:ind w:left="10065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розпорядженням начальника Чернігівської обласної військової адміністрації </w:t>
      </w:r>
      <w:r/>
    </w:p>
    <w:p>
      <w:pPr>
        <w:ind w:left="10065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від 11.04.2023 № 167</w:t>
      </w:r>
      <w:r/>
    </w:p>
    <w:p>
      <w:pPr>
        <w:ind w:left="4962" w:right="-425" w:firstLine="5103"/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Напрями діяльності, пріоритетні завдання, заходи та очікувані результати виконання</w:t>
      </w:r>
      <w:r/>
    </w:p>
    <w:p>
      <w:pPr>
        <w:jc w:val="center"/>
        <w:spacing w:after="0" w:line="240" w:lineRule="auto"/>
        <w:tabs>
          <w:tab w:val="left" w:pos="4536" w:leader="none"/>
        </w:tabs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Комплексної програми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val="uk-UA" w:eastAsia="ru-RU"/>
        </w:rPr>
        <w:t xml:space="preserve">підвищення конкурентоспроможності Чернігівської області на 2021-2027 роки «Чернігівщина конкурентоспроможна» </w:t>
      </w:r>
      <w:r/>
    </w:p>
    <w:tbl>
      <w:tblPr>
        <w:tblW w:w="158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005"/>
        <w:gridCol w:w="1134"/>
        <w:gridCol w:w="2013"/>
        <w:gridCol w:w="992"/>
        <w:gridCol w:w="2070"/>
        <w:gridCol w:w="4110"/>
      </w:tblGrid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№</w:t>
            </w:r>
            <w:r/>
          </w:p>
          <w:p>
            <w:pPr>
              <w:ind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з/п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left="-74" w:right="-1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Назва напряму діяльності</w:t>
            </w:r>
            <w:r/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Перелік заходів Програми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Строк вико-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нання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 заходу</w:t>
            </w:r>
            <w:r/>
          </w:p>
        </w:tc>
        <w:tc>
          <w:tcPr>
            <w:shd w:val="clear" w:color="auto" w:fill="auto"/>
            <w:tcW w:w="2013" w:type="dxa"/>
            <w:textDirection w:val="lrTb"/>
            <w:noWrap w:val="false"/>
          </w:tcPr>
          <w:p>
            <w:pPr>
              <w:ind w:right="-109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Виконавці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Джерела </w:t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фінансу-вання</w:t>
            </w:r>
            <w:r/>
          </w:p>
        </w:tc>
        <w:tc>
          <w:tcPr>
            <w:shd w:val="clear" w:color="auto" w:fill="auto"/>
            <w:tcW w:w="207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Орієнтовний</w:t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обсяг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br/>
              <w:t xml:space="preserve">фінансування (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тис.грн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)</w:t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Очікуваний результат</w:t>
            </w:r>
            <w:r/>
          </w:p>
        </w:tc>
      </w:tr>
      <w:tr>
        <w:trPr/>
        <w:tc>
          <w:tcPr>
            <w:gridSpan w:val="8"/>
            <w:shd w:val="clear" w:color="auto" w:fill="fbe4d5"/>
            <w:tcW w:w="158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 w:eastAsia="ru-RU"/>
              </w:rPr>
              <w:t xml:space="preserve">ФОРМУВАННЯ ПОЗИТИВНОГО МІЖНАРОДНОГО ІМІДЖУ ЧЕРНІГІВЩИНИ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uk-UA" w:eastAsia="ru-RU"/>
              </w:rPr>
              <w:t xml:space="preserve">ТА ПІДТРИМКА МІСЦЕВОГО ТОВАРОВИРОБНИКА</w:t>
            </w:r>
            <w:r/>
          </w:p>
        </w:tc>
      </w:tr>
      <w:tr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360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  <w:t xml:space="preserve">4.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firstLine="10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  <w:t xml:space="preserve">Підтримка місцевого товаро-виробника</w:t>
            </w:r>
            <w:r/>
          </w:p>
          <w:p>
            <w:pPr>
              <w:ind w:firstLine="10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r>
            <w:r/>
          </w:p>
          <w:p>
            <w:pPr>
              <w:ind w:firstLine="10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r>
            <w:r/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4.3. Забезпечення 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часткового відшкодування підприємствам області вартості витрат з сертифікації продукції, систем управління та/або оцінки відповідності продукції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2021-2027 роки</w:t>
            </w:r>
            <w:r/>
          </w:p>
        </w:tc>
        <w:tc>
          <w:tcPr>
            <w:shd w:val="clear" w:color="auto" w:fill="auto"/>
            <w:tcW w:w="20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uk-UA" w:eastAsia="ru-RU"/>
              </w:rPr>
              <w:t xml:space="preserve">Департамент економічного розвитку облдержадміністрації,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uk-UA" w:eastAsia="ru-RU"/>
              </w:rPr>
              <w:t xml:space="preserve">Державна організація «Регіональний фонд підтримки підприємництва по Чернігівській області»,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uk-UA" w:eastAsia="ru-RU"/>
              </w:rPr>
              <w:t xml:space="preserve">ДП «</w:t>
            </w:r>
            <w:r>
              <w:rPr>
                <w:rFonts w:ascii="Times New Roman" w:hAnsi="Times New Roman" w:eastAsia="Times New Roman"/>
                <w:sz w:val="18"/>
                <w:szCs w:val="18"/>
                <w:lang w:val="uk-UA" w:eastAsia="ru-RU"/>
              </w:rPr>
              <w:t xml:space="preserve">Чернігівстандартмет-рологія</w:t>
            </w:r>
            <w:r>
              <w:rPr>
                <w:rFonts w:ascii="Times New Roman" w:hAnsi="Times New Roman" w:eastAsia="Times New Roman"/>
                <w:sz w:val="18"/>
                <w:szCs w:val="18"/>
                <w:lang w:val="uk-UA" w:eastAsia="ru-RU"/>
              </w:rPr>
              <w:t xml:space="preserve">» (за згодою)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left="-148" w:right="-149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Кошти обласного  бюджету</w:t>
            </w:r>
            <w:r/>
          </w:p>
        </w:tc>
        <w:tc>
          <w:tcPr>
            <w:shd w:val="clear" w:color="auto" w:fill="auto"/>
            <w:tcW w:w="2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2620,0 у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т.ч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.: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І етап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2021-400,0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2022-400,0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2023-220,0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uk-UA" w:eastAsia="ru-RU"/>
              </w:rPr>
              <w:t xml:space="preserve">ІІ етап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2024-400,0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2025-400,0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2026-400,0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  <w:t xml:space="preserve">2027-400,0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Нарощування обсягів виробництва місцевих товарів, підвищення їх конкурентоспроможності, розширення ринків збуту та кола партнерів товаровиробників</w:t>
            </w:r>
            <w:r/>
          </w:p>
        </w:tc>
      </w:tr>
    </w:tbl>
    <w:p>
      <w:pPr>
        <w:ind w:right="-57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8"/>
          <w:lang w:val="uk-UA"/>
        </w:rPr>
      </w:pPr>
      <w:r>
        <w:rPr>
          <w:rFonts w:ascii="Times New Roman" w:hAnsi="Times New Roman"/>
          <w:color w:val="000000"/>
          <w:sz w:val="24"/>
          <w:szCs w:val="28"/>
          <w:lang w:val="uk-UA"/>
        </w:rPr>
      </w:r>
      <w:r/>
    </w:p>
    <w:sectPr>
      <w:headerReference w:type="default" r:id="rId9"/>
      <w:footnotePr/>
      <w:endnotePr/>
      <w:type w:val="nextPage"/>
      <w:pgSz w:w="16838" w:h="11906" w:orient="landscape"/>
      <w:pgMar w:top="851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helioscond">
    <w:panose1 w:val="020B0603030804020204"/>
  </w:font>
  <w:font w:name="Wingdings">
    <w:panose1 w:val="05010000000000000000"/>
  </w:font>
  <w:font w:name="pragmaticac">
    <w:panose1 w:val="020B0603030804020204"/>
  </w:font>
  <w:font w:name="antiqua">
    <w:panose1 w:val="020B060303080402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08381886"/>
      <w:docPartObj>
        <w:docPartGallery w:val="Page Numbers (Top of Page)"/>
        <w:docPartUnique w:val="true"/>
      </w:docPartObj>
      <w:rPr/>
    </w:sdtPr>
    <w:sdtContent>
      <w:p>
        <w:pPr>
          <w:pStyle w:val="73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2"/>
      <w:numFmt w:val="decimal"/>
      <w:isLgl w:val="false"/>
      <w:suff w:val="tab"/>
      <w:lvlText w:val="%1.%2."/>
      <w:lvlJc w:val="left"/>
      <w:pPr>
        <w:ind w:left="972" w:hanging="405"/>
      </w:pPr>
      <w:rPr>
        <w:rFonts w:eastAsia="Calibri"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rFonts w:eastAsia="Calibri"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rFonts w:eastAsia="Calibri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 w:val="false"/>
      <w:suff w:val="tab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3"/>
      <w:numFmt w:val="decimal"/>
      <w:isLgl w:val="false"/>
      <w:suff w:val="tab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 w:val="false"/>
      <w:suff w:val="tab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ascii="Times New Roman" w:hAnsi="Times New Roman" w:eastAsia="Times New Roman" w:hint="default"/>
        <w:sz w:val="2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ascii="Times New Roman" w:hAnsi="Times New Roman" w:eastAsia="Times New Roman" w:hint="default"/>
        <w:sz w:val="2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ascii="Times New Roman" w:hAnsi="Times New Roman" w:eastAsia="Times New Roman" w:hint="default"/>
        <w:sz w:val="2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ascii="Times New Roman" w:hAnsi="Times New Roman" w:eastAsia="Times New Roman" w:hint="default"/>
        <w:sz w:val="2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ascii="Times New Roman" w:hAnsi="Times New Roman" w:eastAsia="Times New Roman" w:hint="default"/>
        <w:sz w:val="2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ascii="Times New Roman" w:hAnsi="Times New Roman" w:eastAsia="Times New Roman" w:hint="default"/>
        <w:sz w:val="2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ascii="Times New Roman" w:hAnsi="Times New Roman" w:eastAsia="Times New Roman" w:hint="default"/>
        <w:sz w:val="2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ascii="Times New Roman" w:hAnsi="Times New Roman" w:eastAsia="Times New Roman" w:hint="default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3"/>
      <w:numFmt w:val="decimal"/>
      <w:isLgl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648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4"/>
      <w:numFmt w:val="decimal"/>
      <w:isLgl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704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isLgl w:val="false"/>
      <w:suff w:val="tab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10"/>
  </w:num>
  <w:num w:numId="5">
    <w:abstractNumId w:val="19"/>
  </w:num>
  <w:num w:numId="6">
    <w:abstractNumId w:val="23"/>
  </w:num>
  <w:num w:numId="7">
    <w:abstractNumId w:val="17"/>
  </w:num>
  <w:num w:numId="8">
    <w:abstractNumId w:val="20"/>
  </w:num>
  <w:num w:numId="9">
    <w:abstractNumId w:val="16"/>
  </w:num>
  <w:num w:numId="10">
    <w:abstractNumId w:val="1"/>
  </w:num>
  <w:num w:numId="11">
    <w:abstractNumId w:val="22"/>
  </w:num>
  <w:num w:numId="12">
    <w:abstractNumId w:val="13"/>
  </w:num>
  <w:num w:numId="13">
    <w:abstractNumId w:val="4"/>
  </w:num>
  <w:num w:numId="14">
    <w:abstractNumId w:val="27"/>
  </w:num>
  <w:num w:numId="15">
    <w:abstractNumId w:val="15"/>
  </w:num>
  <w:num w:numId="16">
    <w:abstractNumId w:val="24"/>
  </w:num>
  <w:num w:numId="17">
    <w:abstractNumId w:val="9"/>
  </w:num>
  <w:num w:numId="18">
    <w:abstractNumId w:val="5"/>
  </w:num>
  <w:num w:numId="19">
    <w:abstractNumId w:val="25"/>
  </w:num>
  <w:num w:numId="20">
    <w:abstractNumId w:val="0"/>
  </w:num>
  <w:num w:numId="21">
    <w:abstractNumId w:val="7"/>
  </w:num>
  <w:num w:numId="22">
    <w:abstractNumId w:val="26"/>
  </w:num>
  <w:num w:numId="23">
    <w:abstractNumId w:val="6"/>
  </w:num>
  <w:num w:numId="24">
    <w:abstractNumId w:val="14"/>
  </w:num>
  <w:num w:numId="25">
    <w:abstractNumId w:val="3"/>
  </w:num>
  <w:num w:numId="26">
    <w:abstractNumId w:val="28"/>
  </w:num>
  <w:num w:numId="27">
    <w:abstractNumId w:val="2"/>
  </w:num>
  <w:num w:numId="28">
    <w:abstractNumId w:val="1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17"/>
    <w:link w:val="71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17"/>
    <w:link w:val="71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17"/>
    <w:link w:val="7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17"/>
    <w:link w:val="716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12"/>
    <w:next w:val="71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1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12"/>
    <w:next w:val="71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1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12"/>
    <w:next w:val="71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1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12"/>
    <w:next w:val="71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1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12"/>
    <w:next w:val="71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1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712"/>
    <w:next w:val="71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17"/>
    <w:link w:val="32"/>
    <w:uiPriority w:val="10"/>
    <w:rPr>
      <w:sz w:val="48"/>
      <w:szCs w:val="48"/>
    </w:rPr>
  </w:style>
  <w:style w:type="paragraph" w:styleId="34">
    <w:name w:val="Subtitle"/>
    <w:basedOn w:val="712"/>
    <w:next w:val="71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17"/>
    <w:link w:val="34"/>
    <w:uiPriority w:val="11"/>
    <w:rPr>
      <w:sz w:val="24"/>
      <w:szCs w:val="24"/>
    </w:rPr>
  </w:style>
  <w:style w:type="paragraph" w:styleId="36">
    <w:name w:val="Quote"/>
    <w:basedOn w:val="712"/>
    <w:next w:val="71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12"/>
    <w:next w:val="71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17"/>
    <w:link w:val="731"/>
    <w:uiPriority w:val="99"/>
  </w:style>
  <w:style w:type="character" w:styleId="43">
    <w:name w:val="Footer Char"/>
    <w:basedOn w:val="717"/>
    <w:link w:val="758"/>
    <w:uiPriority w:val="99"/>
  </w:style>
  <w:style w:type="paragraph" w:styleId="44">
    <w:name w:val="Caption"/>
    <w:basedOn w:val="712"/>
    <w:next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58"/>
    <w:uiPriority w:val="99"/>
  </w:style>
  <w:style w:type="table" w:styleId="47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800"/>
    <w:uiPriority w:val="99"/>
    <w:rPr>
      <w:sz w:val="18"/>
    </w:rPr>
  </w:style>
  <w:style w:type="character" w:styleId="177">
    <w:name w:val="Endnote Text Char"/>
    <w:link w:val="803"/>
    <w:uiPriority w:val="99"/>
    <w:rPr>
      <w:sz w:val="20"/>
    </w:rPr>
  </w:style>
  <w:style w:type="character" w:styleId="178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3"/>
    <w:basedOn w:val="712"/>
    <w:next w:val="71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12"/>
    <w:next w:val="71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12"/>
    <w:next w:val="71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12"/>
    <w:next w:val="71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12"/>
    <w:next w:val="71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12"/>
    <w:next w:val="71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12"/>
    <w:next w:val="71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12"/>
    <w:next w:val="712"/>
    <w:uiPriority w:val="99"/>
    <w:unhideWhenUsed/>
    <w:pPr>
      <w:spacing w:after="0" w:afterAutospacing="0"/>
    </w:pPr>
  </w:style>
  <w:style w:type="paragraph" w:styleId="712" w:default="1">
    <w:name w:val="Normal"/>
    <w:qFormat/>
    <w:pPr>
      <w:spacing w:after="200" w:line="276" w:lineRule="auto"/>
    </w:pPr>
    <w:rPr>
      <w:rFonts w:ascii="Calibri" w:hAnsi="Calibri" w:cs="Times New Roman" w:eastAsia="Calibri"/>
      <w:lang w:val="ru-RU"/>
    </w:rPr>
  </w:style>
  <w:style w:type="paragraph" w:styleId="713">
    <w:name w:val="Heading 1"/>
    <w:basedOn w:val="712"/>
    <w:next w:val="712"/>
    <w:link w:val="720"/>
    <w:uiPriority w:val="99"/>
    <w:qFormat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sz w:val="32"/>
      <w:szCs w:val="32"/>
      <w:lang w:val="uk-UA"/>
    </w:rPr>
  </w:style>
  <w:style w:type="paragraph" w:styleId="714">
    <w:name w:val="Heading 2"/>
    <w:basedOn w:val="712"/>
    <w:link w:val="721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715">
    <w:name w:val="Heading 3"/>
    <w:basedOn w:val="712"/>
    <w:link w:val="72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paragraph" w:styleId="716">
    <w:name w:val="Heading 4"/>
    <w:basedOn w:val="712"/>
    <w:next w:val="712"/>
    <w:link w:val="723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13"/>
    <w:uiPriority w:val="99"/>
    <w:rPr>
      <w:rFonts w:ascii="Arial" w:hAnsi="Arial" w:cs="Times New Roman" w:eastAsia="Times New Roman"/>
      <w:b/>
      <w:bCs/>
      <w:sz w:val="32"/>
      <w:szCs w:val="32"/>
    </w:rPr>
  </w:style>
  <w:style w:type="character" w:styleId="721" w:customStyle="1">
    <w:name w:val="Заголовок 2 Знак"/>
    <w:basedOn w:val="717"/>
    <w:link w:val="714"/>
    <w:uiPriority w:val="99"/>
    <w:rPr>
      <w:rFonts w:ascii="Times New Roman" w:hAnsi="Times New Roman" w:cs="Times New Roman" w:eastAsia="Times New Roman"/>
      <w:b/>
      <w:bCs/>
      <w:sz w:val="36"/>
      <w:szCs w:val="36"/>
    </w:rPr>
  </w:style>
  <w:style w:type="character" w:styleId="722" w:customStyle="1">
    <w:name w:val="Заголовок 3 Знак"/>
    <w:basedOn w:val="717"/>
    <w:link w:val="715"/>
    <w:uiPriority w:val="9"/>
    <w:rPr>
      <w:rFonts w:ascii="Times New Roman" w:hAnsi="Times New Roman" w:cs="Times New Roman" w:eastAsia="Times New Roman"/>
      <w:b/>
      <w:bCs/>
      <w:sz w:val="27"/>
      <w:szCs w:val="27"/>
      <w:lang w:val="ru-RU" w:eastAsia="ru-RU"/>
    </w:rPr>
  </w:style>
  <w:style w:type="character" w:styleId="723" w:customStyle="1">
    <w:name w:val="Заголовок 4 Знак"/>
    <w:basedOn w:val="717"/>
    <w:link w:val="716"/>
    <w:rPr>
      <w:rFonts w:ascii="Times New Roman" w:hAnsi="Times New Roman" w:cs="Times New Roman" w:eastAsia="Times New Roman"/>
      <w:b/>
      <w:bCs/>
      <w:sz w:val="28"/>
      <w:szCs w:val="28"/>
      <w:lang w:val="ru-RU" w:eastAsia="ru-RU"/>
    </w:rPr>
  </w:style>
  <w:style w:type="character" w:styleId="724" w:customStyle="1">
    <w:name w:val="apple-converted-space"/>
    <w:basedOn w:val="717"/>
  </w:style>
  <w:style w:type="character" w:styleId="725" w:customStyle="1">
    <w:name w:val="long_text"/>
    <w:basedOn w:val="717"/>
  </w:style>
  <w:style w:type="paragraph" w:styleId="726">
    <w:name w:val="Body Text Indent"/>
    <w:basedOn w:val="712"/>
    <w:link w:val="727"/>
    <w:uiPriority w:val="99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27" w:customStyle="1">
    <w:name w:val="Основний текст з відступом Знак"/>
    <w:basedOn w:val="717"/>
    <w:link w:val="726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</w:style>
  <w:style w:type="paragraph" w:styleId="728" w:customStyle="1">
    <w:name w:val="pcapt"/>
    <w:basedOn w:val="712"/>
    <w:pPr>
      <w:jc w:val="center"/>
      <w:spacing w:before="75" w:after="0" w:line="240" w:lineRule="auto"/>
    </w:pPr>
    <w:rPr>
      <w:rFonts w:ascii="Arial" w:hAnsi="Arial" w:cs="Arial" w:eastAsia="Times New Roman"/>
      <w:color w:val="FF7200"/>
      <w:sz w:val="24"/>
      <w:szCs w:val="24"/>
      <w:lang w:eastAsia="ru-RU"/>
    </w:rPr>
  </w:style>
  <w:style w:type="paragraph" w:styleId="729">
    <w:name w:val="Normal (Web)"/>
    <w:basedOn w:val="712"/>
    <w:link w:val="747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730" w:customStyle="1">
    <w:name w:val="Готовый"/>
    <w:basedOn w:val="712"/>
    <w:pPr>
      <w:spacing w:after="0" w:line="240" w:lineRule="auto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Times New Roman"/>
      <w:sz w:val="20"/>
      <w:szCs w:val="20"/>
      <w:lang w:eastAsia="ru-RU"/>
    </w:rPr>
  </w:style>
  <w:style w:type="paragraph" w:styleId="731">
    <w:name w:val="Header"/>
    <w:basedOn w:val="712"/>
    <w:link w:val="732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32" w:customStyle="1">
    <w:name w:val="Верхній колонтитул Знак"/>
    <w:basedOn w:val="717"/>
    <w:link w:val="731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</w:style>
  <w:style w:type="paragraph" w:styleId="733" w:customStyle="1">
    <w:name w:val="1"/>
    <w:basedOn w:val="7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34">
    <w:name w:val="Body Text"/>
    <w:basedOn w:val="712"/>
    <w:link w:val="735"/>
    <w:uiPriority w:val="99"/>
    <w:unhideWhenUsed/>
    <w:pPr>
      <w:spacing w:after="120"/>
    </w:pPr>
  </w:style>
  <w:style w:type="character" w:styleId="735" w:customStyle="1">
    <w:name w:val="Основний текст Знак"/>
    <w:basedOn w:val="717"/>
    <w:link w:val="734"/>
    <w:uiPriority w:val="99"/>
    <w:rPr>
      <w:rFonts w:ascii="Calibri" w:hAnsi="Calibri" w:cs="Times New Roman" w:eastAsia="Calibri"/>
      <w:lang w:val="ru-RU"/>
    </w:rPr>
  </w:style>
  <w:style w:type="paragraph" w:styleId="736">
    <w:name w:val="List Paragraph"/>
    <w:basedOn w:val="712"/>
    <w:uiPriority w:val="34"/>
    <w:qFormat/>
    <w:pPr>
      <w:contextualSpacing/>
      <w:ind w:left="720"/>
    </w:pPr>
  </w:style>
  <w:style w:type="character" w:styleId="737">
    <w:name w:val="Strong"/>
    <w:uiPriority w:val="99"/>
    <w:qFormat/>
    <w:rPr>
      <w:b/>
      <w:bCs/>
    </w:rPr>
  </w:style>
  <w:style w:type="paragraph" w:styleId="738" w:customStyle="1">
    <w:name w:val="Стиль первый"/>
    <w:basedOn w:val="712"/>
    <w:pPr>
      <w:ind w:left="705" w:hanging="705"/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  <w:lang w:val="uk-UA" w:eastAsia="ru-RU"/>
    </w:rPr>
  </w:style>
  <w:style w:type="paragraph" w:styleId="739">
    <w:name w:val="HTML Preformatted"/>
    <w:basedOn w:val="712"/>
    <w:link w:val="740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 w:eastAsia="Times New Roman"/>
      <w:color w:val="000000"/>
      <w:sz w:val="20"/>
      <w:szCs w:val="20"/>
      <w:lang w:eastAsia="ru-RU"/>
    </w:rPr>
  </w:style>
  <w:style w:type="character" w:styleId="740" w:customStyle="1">
    <w:name w:val="Стандартний HTML Знак"/>
    <w:basedOn w:val="717"/>
    <w:link w:val="739"/>
    <w:uiPriority w:val="99"/>
    <w:rPr>
      <w:rFonts w:ascii="Courier New" w:hAnsi="Courier New" w:cs="Courier New" w:eastAsia="Times New Roman"/>
      <w:color w:val="000000"/>
      <w:sz w:val="20"/>
      <w:szCs w:val="20"/>
      <w:lang w:val="ru-RU" w:eastAsia="ru-RU"/>
    </w:rPr>
  </w:style>
  <w:style w:type="character" w:styleId="741">
    <w:name w:val="HTML Typewriter"/>
    <w:uiPriority w:val="99"/>
    <w:rPr>
      <w:rFonts w:ascii="Courier New" w:hAnsi="Courier New" w:cs="Courier New" w:eastAsia="Times New Roman"/>
      <w:sz w:val="20"/>
      <w:szCs w:val="20"/>
    </w:rPr>
  </w:style>
  <w:style w:type="character" w:styleId="742" w:customStyle="1">
    <w:name w:val="selected"/>
    <w:basedOn w:val="717"/>
  </w:style>
  <w:style w:type="character" w:styleId="743" w:customStyle="1">
    <w:name w:val="hps"/>
    <w:basedOn w:val="717"/>
    <w:uiPriority w:val="99"/>
  </w:style>
  <w:style w:type="paragraph" w:styleId="744" w:customStyle="1">
    <w:name w:val="western"/>
    <w:basedOn w:val="7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45" w:customStyle="1">
    <w:name w:val="docdata"/>
    <w:basedOn w:val="7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uk-UA" w:eastAsia="uk-UA"/>
    </w:rPr>
  </w:style>
  <w:style w:type="paragraph" w:styleId="746" w:customStyle="1">
    <w:name w:val="1Главный"/>
    <w:basedOn w:val="712"/>
    <w:pPr>
      <w:ind w:firstLine="709"/>
      <w:jc w:val="both"/>
      <w:spacing w:after="120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47" w:customStyle="1">
    <w:name w:val="Звичайний (веб) Знак"/>
    <w:link w:val="729"/>
    <w:rPr>
      <w:rFonts w:ascii="Times New Roman" w:hAnsi="Times New Roman" w:cs="Times New Roman" w:eastAsia="Times New Roman"/>
      <w:color w:val="000000"/>
      <w:sz w:val="24"/>
      <w:szCs w:val="24"/>
      <w:lang w:val="ru-RU" w:eastAsia="ru-RU"/>
    </w:rPr>
  </w:style>
  <w:style w:type="paragraph" w:styleId="748" w:customStyle="1">
    <w:name w:val="Char Знак Знак Char Знак Знак Char Знак Знак Char Знак Знак Знак Знак"/>
    <w:basedOn w:val="712"/>
    <w:pPr>
      <w:spacing w:after="0" w:line="240" w:lineRule="auto"/>
    </w:pPr>
    <w:rPr>
      <w:rFonts w:ascii="Verdana" w:hAnsi="Verdana" w:cs="Verdana" w:eastAsia="Times New Roman"/>
      <w:sz w:val="20"/>
      <w:szCs w:val="20"/>
      <w:lang w:val="en-US"/>
    </w:rPr>
  </w:style>
  <w:style w:type="paragraph" w:styleId="749">
    <w:name w:val="Balloon Text"/>
    <w:basedOn w:val="712"/>
    <w:link w:val="750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50" w:customStyle="1">
    <w:name w:val="Текст у виносці Знак"/>
    <w:basedOn w:val="717"/>
    <w:link w:val="749"/>
    <w:uiPriority w:val="99"/>
    <w:rPr>
      <w:rFonts w:ascii="Tahoma" w:hAnsi="Tahoma" w:cs="Tahoma" w:eastAsia="Calibri"/>
      <w:sz w:val="16"/>
      <w:szCs w:val="16"/>
      <w:lang w:val="ru-RU"/>
    </w:rPr>
  </w:style>
  <w:style w:type="paragraph" w:styleId="751" w:customStyle="1">
    <w:name w:val="Стиль"/>
    <w:uiPriority w:val="99"/>
    <w:pPr>
      <w:spacing w:after="0" w:line="240" w:lineRule="auto"/>
      <w:widowControl w:val="off"/>
    </w:pPr>
    <w:rPr>
      <w:rFonts w:ascii="Arial" w:hAnsi="Arial" w:cs="Arial" w:eastAsia="Times New Roman"/>
      <w:sz w:val="24"/>
      <w:szCs w:val="24"/>
      <w:lang w:val="ru-RU" w:eastAsia="ru-RU"/>
    </w:rPr>
  </w:style>
  <w:style w:type="paragraph" w:styleId="752">
    <w:name w:val="Body Text 2"/>
    <w:basedOn w:val="712"/>
    <w:link w:val="753"/>
    <w:uiPriority w:val="99"/>
    <w:unhideWhenUsed/>
    <w:pPr>
      <w:spacing w:after="120" w:line="480" w:lineRule="auto"/>
    </w:pPr>
  </w:style>
  <w:style w:type="character" w:styleId="753" w:customStyle="1">
    <w:name w:val="Основний текст 2 Знак"/>
    <w:basedOn w:val="717"/>
    <w:link w:val="752"/>
    <w:uiPriority w:val="99"/>
    <w:rPr>
      <w:rFonts w:ascii="Calibri" w:hAnsi="Calibri" w:cs="Times New Roman" w:eastAsia="Calibri"/>
      <w:lang w:val="ru-RU"/>
    </w:rPr>
  </w:style>
  <w:style w:type="paragraph" w:styleId="754" w:customStyle="1">
    <w:name w:val="Основний текст з відступом1"/>
    <w:basedOn w:val="712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55" w:customStyle="1">
    <w:name w:val="Нормальний текст"/>
    <w:basedOn w:val="712"/>
    <w:pPr>
      <w:ind w:firstLine="567"/>
      <w:spacing w:before="120" w:after="0" w:line="240" w:lineRule="auto"/>
    </w:pPr>
    <w:rPr>
      <w:rFonts w:ascii="Antiqua" w:hAnsi="Antiqua" w:eastAsia="Times New Roman"/>
      <w:sz w:val="26"/>
      <w:szCs w:val="20"/>
      <w:lang w:val="uk-UA" w:eastAsia="ru-RU"/>
    </w:rPr>
  </w:style>
  <w:style w:type="character" w:styleId="756" w:customStyle="1">
    <w:name w:val="medium_text1"/>
    <w:uiPriority w:val="99"/>
    <w:rPr>
      <w:sz w:val="24"/>
      <w:szCs w:val="24"/>
    </w:rPr>
  </w:style>
  <w:style w:type="character" w:styleId="757">
    <w:name w:val="Emphasis"/>
    <w:qFormat/>
    <w:rPr>
      <w:i/>
      <w:iCs/>
    </w:rPr>
  </w:style>
  <w:style w:type="paragraph" w:styleId="758">
    <w:name w:val="Footer"/>
    <w:basedOn w:val="712"/>
    <w:link w:val="7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9" w:customStyle="1">
    <w:name w:val="Нижній колонтитул Знак"/>
    <w:basedOn w:val="717"/>
    <w:link w:val="758"/>
    <w:uiPriority w:val="99"/>
    <w:rPr>
      <w:rFonts w:ascii="Calibri" w:hAnsi="Calibri" w:cs="Times New Roman" w:eastAsia="Calibri"/>
      <w:lang w:val="ru-RU"/>
    </w:rPr>
  </w:style>
  <w:style w:type="paragraph" w:styleId="760" w:customStyle="1">
    <w:name w:val="Стиль второй"/>
    <w:basedOn w:val="712"/>
    <w:pPr>
      <w:ind w:firstLine="536"/>
      <w:jc w:val="center"/>
      <w:spacing w:after="0" w:line="240" w:lineRule="auto"/>
    </w:pPr>
    <w:rPr>
      <w:rFonts w:ascii="Times New Roman" w:hAnsi="Times New Roman" w:eastAsia="Times New Roman"/>
      <w:b/>
      <w:i/>
      <w:sz w:val="28"/>
      <w:szCs w:val="28"/>
      <w:lang w:val="uk-UA" w:eastAsia="ru-RU"/>
    </w:rPr>
  </w:style>
  <w:style w:type="paragraph" w:styleId="761" w:customStyle="1">
    <w:name w:val="a"/>
    <w:basedOn w:val="7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62">
    <w:name w:val="Body Text Indent 2"/>
    <w:basedOn w:val="712"/>
    <w:link w:val="763"/>
    <w:uiPriority w:val="99"/>
    <w:pPr>
      <w:ind w:left="283"/>
      <w:spacing w:after="120" w:line="480" w:lineRule="auto"/>
    </w:pPr>
    <w:rPr>
      <w:rFonts w:ascii="Times New Roman" w:hAnsi="Times New Roman" w:eastAsia="Times New Roman"/>
      <w:b/>
      <w:sz w:val="28"/>
      <w:szCs w:val="28"/>
      <w:lang w:val="uk-UA" w:eastAsia="ru-RU"/>
    </w:rPr>
  </w:style>
  <w:style w:type="character" w:styleId="763" w:customStyle="1">
    <w:name w:val="Основний текст з відступом 2 Знак"/>
    <w:basedOn w:val="717"/>
    <w:link w:val="762"/>
    <w:uiPriority w:val="99"/>
    <w:rPr>
      <w:rFonts w:ascii="Times New Roman" w:hAnsi="Times New Roman" w:cs="Times New Roman" w:eastAsia="Times New Roman"/>
      <w:b/>
      <w:sz w:val="28"/>
      <w:szCs w:val="28"/>
      <w:lang w:eastAsia="ru-RU"/>
    </w:rPr>
  </w:style>
  <w:style w:type="paragraph" w:styleId="764">
    <w:name w:val="annotation text"/>
    <w:basedOn w:val="712"/>
    <w:link w:val="765"/>
    <w:unhideWhenUsed/>
    <w:pPr>
      <w:spacing w:line="240" w:lineRule="auto"/>
    </w:pPr>
    <w:rPr>
      <w:sz w:val="20"/>
      <w:szCs w:val="20"/>
    </w:rPr>
  </w:style>
  <w:style w:type="character" w:styleId="765" w:customStyle="1">
    <w:name w:val="Текст примітки Знак"/>
    <w:basedOn w:val="717"/>
    <w:link w:val="764"/>
    <w:rPr>
      <w:rFonts w:ascii="Calibri" w:hAnsi="Calibri" w:cs="Times New Roman" w:eastAsia="Calibri"/>
      <w:sz w:val="20"/>
      <w:szCs w:val="20"/>
      <w:lang w:val="ru-RU"/>
    </w:rPr>
  </w:style>
  <w:style w:type="table" w:styleId="766">
    <w:name w:val="Table Grid"/>
    <w:basedOn w:val="718"/>
    <w:uiPriority w:val="59"/>
    <w:pPr>
      <w:spacing w:after="0" w:line="240" w:lineRule="auto"/>
    </w:pPr>
    <w:rPr>
      <w:rFonts w:ascii="Calibri" w:hAnsi="Calibri" w:cs="Times New Roman" w:eastAsia="Calibri"/>
      <w:sz w:val="20"/>
      <w:szCs w:val="20"/>
      <w:lang w:eastAsia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7" w:customStyle="1">
    <w:name w:val="Текст примечания3"/>
    <w:basedOn w:val="712"/>
    <w:pPr>
      <w:spacing w:after="0"/>
    </w:pPr>
    <w:rPr>
      <w:rFonts w:cs="Calibri"/>
      <w:sz w:val="20"/>
      <w:szCs w:val="20"/>
      <w:lang w:val="uk-UA" w:eastAsia="ar-SA"/>
    </w:rPr>
  </w:style>
  <w:style w:type="numbering" w:styleId="768" w:customStyle="1">
    <w:name w:val="Нет списка1"/>
    <w:next w:val="719"/>
    <w:uiPriority w:val="99"/>
    <w:semiHidden/>
    <w:unhideWhenUsed/>
  </w:style>
  <w:style w:type="table" w:styleId="769" w:customStyle="1">
    <w:name w:val="Сетка таблицы1"/>
    <w:basedOn w:val="718"/>
    <w:next w:val="766"/>
    <w:uiPriority w:val="99"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0" w:customStyle="1">
    <w:name w:val="Знак Знак Знак Знак Знак Знак"/>
    <w:basedOn w:val="712"/>
    <w:pPr>
      <w:spacing w:after="0" w:line="240" w:lineRule="auto"/>
    </w:pPr>
    <w:rPr>
      <w:rFonts w:ascii="Verdana" w:hAnsi="Verdana" w:cs="Verdana" w:eastAsia="Times New Roman"/>
      <w:sz w:val="20"/>
      <w:szCs w:val="20"/>
      <w:lang w:val="en-US"/>
    </w:rPr>
  </w:style>
  <w:style w:type="paragraph" w:styleId="771" w:customStyle="1">
    <w:name w:val="imp"/>
    <w:basedOn w:val="7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72" w:customStyle="1">
    <w:name w:val="Default"/>
    <w:pPr>
      <w:spacing w:after="0" w:line="240" w:lineRule="auto"/>
    </w:pPr>
    <w:rPr>
      <w:rFonts w:ascii="Times New Roman" w:hAnsi="Times New Roman" w:cs="Times New Roman" w:eastAsia="Times New Roman"/>
      <w:color w:val="000000"/>
      <w:sz w:val="24"/>
      <w:szCs w:val="24"/>
      <w:lang w:val="ru-RU" w:eastAsia="ru-RU"/>
    </w:rPr>
  </w:style>
  <w:style w:type="paragraph" w:styleId="773" w:customStyle="1">
    <w:name w:val="cb"/>
    <w:basedOn w:val="712"/>
    <w:next w:val="712"/>
    <w:pPr>
      <w:spacing w:before="100" w:after="10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74" w:customStyle="1">
    <w:name w:val="Eingaben"/>
    <w:basedOn w:val="712"/>
    <w:next w:val="712"/>
    <w:link w:val="775"/>
    <w:pPr>
      <w:ind w:left="567"/>
      <w:spacing w:before="120" w:after="120" w:line="240" w:lineRule="auto"/>
    </w:pPr>
    <w:rPr>
      <w:rFonts w:ascii="Arial" w:hAnsi="Arial" w:eastAsia="Times New Roman"/>
      <w:sz w:val="20"/>
      <w:szCs w:val="18"/>
      <w:lang w:val="de-DE" w:eastAsia="ru-RU"/>
    </w:rPr>
  </w:style>
  <w:style w:type="character" w:styleId="775" w:customStyle="1">
    <w:name w:val="Eingaben Zchn"/>
    <w:link w:val="774"/>
    <w:rPr>
      <w:rFonts w:ascii="Arial" w:hAnsi="Arial" w:cs="Times New Roman" w:eastAsia="Times New Roman"/>
      <w:sz w:val="20"/>
      <w:szCs w:val="18"/>
      <w:lang w:val="de-DE" w:eastAsia="ru-RU"/>
    </w:rPr>
  </w:style>
  <w:style w:type="paragraph" w:styleId="776" w:customStyle="1">
    <w:name w:val="Абзац списку1"/>
    <w:basedOn w:val="712"/>
    <w:pPr>
      <w:contextualSpacing/>
      <w:ind w:left="720"/>
    </w:pPr>
    <w:rPr>
      <w:rFonts w:eastAsia="Times New Roman"/>
    </w:rPr>
  </w:style>
  <w:style w:type="character" w:styleId="777">
    <w:name w:val="Hyperlink"/>
    <w:uiPriority w:val="99"/>
    <w:rPr>
      <w:color w:val="0000FF"/>
      <w:u w:val="single"/>
    </w:rPr>
  </w:style>
  <w:style w:type="paragraph" w:styleId="778">
    <w:name w:val="Block Text"/>
    <w:basedOn w:val="712"/>
    <w:pPr>
      <w:ind w:left="880" w:right="-101"/>
      <w:jc w:val="both"/>
      <w:spacing w:before="320" w:after="0" w:line="240" w:lineRule="auto"/>
      <w:widowControl w:val="off"/>
      <w:tabs>
        <w:tab w:val="left" w:pos="9639" w:leader="none"/>
      </w:tabs>
    </w:pPr>
    <w:rPr>
      <w:rFonts w:ascii="Times New Roman" w:hAnsi="Times New Roman" w:eastAsia="Times New Roman"/>
      <w:sz w:val="28"/>
      <w:lang w:val="uk-UA" w:eastAsia="ru-RU"/>
    </w:rPr>
  </w:style>
  <w:style w:type="paragraph" w:styleId="779" w:customStyle="1">
    <w:name w:val="Абзац списка1"/>
    <w:basedOn w:val="712"/>
    <w:qFormat/>
    <w:pPr>
      <w:contextualSpacing/>
      <w:ind w:left="720"/>
      <w:jc w:val="both"/>
    </w:pPr>
    <w:rPr>
      <w:rFonts w:eastAsia="Times New Roman"/>
      <w:lang w:eastAsia="ru-RU"/>
    </w:rPr>
  </w:style>
  <w:style w:type="character" w:styleId="780" w:customStyle="1">
    <w:name w:val="Font Style12"/>
    <w:uiPriority w:val="99"/>
    <w:rPr>
      <w:rFonts w:ascii="Times New Roman" w:hAnsi="Times New Roman" w:cs="Times New Roman"/>
      <w:sz w:val="30"/>
      <w:szCs w:val="30"/>
    </w:rPr>
  </w:style>
  <w:style w:type="character" w:styleId="781" w:customStyle="1">
    <w:name w:val="short_text1"/>
    <w:uiPriority w:val="99"/>
    <w:rPr>
      <w:sz w:val="29"/>
      <w:szCs w:val="29"/>
    </w:rPr>
  </w:style>
  <w:style w:type="paragraph" w:styleId="782" w:customStyle="1">
    <w:name w:val="Знак Знак Знак Знак1 Знак Знак Знак"/>
    <w:basedOn w:val="712"/>
    <w:pPr>
      <w:spacing w:after="0" w:line="240" w:lineRule="auto"/>
    </w:pPr>
    <w:rPr>
      <w:rFonts w:ascii="Verdana" w:hAnsi="Verdana" w:cs="Verdana" w:eastAsia="Times New Roman"/>
      <w:sz w:val="20"/>
      <w:szCs w:val="20"/>
      <w:lang w:val="en-US"/>
    </w:rPr>
  </w:style>
  <w:style w:type="paragraph" w:styleId="783" w:customStyle="1">
    <w:name w:val="xfmc2"/>
    <w:basedOn w:val="7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84" w:customStyle="1">
    <w:name w:val="rvts23"/>
  </w:style>
  <w:style w:type="character" w:styleId="785" w:customStyle="1">
    <w:name w:val="rvts44"/>
  </w:style>
  <w:style w:type="character" w:styleId="786">
    <w:name w:val="page number"/>
    <w:uiPriority w:val="99"/>
  </w:style>
  <w:style w:type="paragraph" w:styleId="787">
    <w:name w:val="toc 1"/>
    <w:basedOn w:val="712"/>
    <w:next w:val="712"/>
    <w:semiHidden/>
    <w:pPr>
      <w:spacing w:after="0" w:line="240" w:lineRule="auto"/>
      <w:tabs>
        <w:tab w:val="right" w:pos="9345" w:leader="dot"/>
      </w:tabs>
    </w:pPr>
    <w:rPr>
      <w:rFonts w:ascii="Times New Roman" w:hAnsi="Times New Roman" w:eastAsia="Times New Roman"/>
      <w:b/>
      <w:sz w:val="28"/>
      <w:szCs w:val="28"/>
      <w:lang w:val="uk-UA" w:eastAsia="ru-RU"/>
    </w:rPr>
  </w:style>
  <w:style w:type="paragraph" w:styleId="788">
    <w:name w:val="toc 2"/>
    <w:basedOn w:val="712"/>
    <w:next w:val="712"/>
    <w:semiHidden/>
    <w:pPr>
      <w:ind w:left="280"/>
      <w:spacing w:after="0" w:line="240" w:lineRule="auto"/>
    </w:pPr>
    <w:rPr>
      <w:rFonts w:ascii="Times New Roman" w:hAnsi="Times New Roman" w:eastAsia="Times New Roman"/>
      <w:b/>
      <w:sz w:val="28"/>
      <w:szCs w:val="28"/>
      <w:lang w:val="uk-UA" w:eastAsia="ru-RU"/>
    </w:rPr>
  </w:style>
  <w:style w:type="paragraph" w:styleId="789" w:customStyle="1">
    <w:name w:val="Стиль Заголовок 2 + По ширине Первая строка:  127 см Перед:  Авт..."/>
    <w:pPr>
      <w:ind w:firstLine="720"/>
      <w:jc w:val="both"/>
      <w:spacing w:after="0" w:line="240" w:lineRule="auto"/>
    </w:pPr>
    <w:rPr>
      <w:rFonts w:ascii="Times New Roman" w:hAnsi="Times New Roman" w:cs="Times New Roman" w:eastAsia="Times New Roman"/>
      <w:b/>
      <w:bCs/>
      <w:sz w:val="28"/>
      <w:szCs w:val="20"/>
      <w:lang w:val="ru-RU" w:eastAsia="ru-RU"/>
    </w:rPr>
  </w:style>
  <w:style w:type="character" w:styleId="790" w:customStyle="1">
    <w:name w:val="spelle"/>
  </w:style>
  <w:style w:type="character" w:styleId="791" w:customStyle="1">
    <w:name w:val="fontstyle19"/>
    <w:uiPriority w:val="99"/>
  </w:style>
  <w:style w:type="character" w:styleId="792" w:customStyle="1">
    <w:name w:val="fontstyle26"/>
  </w:style>
  <w:style w:type="paragraph" w:styleId="793" w:customStyle="1">
    <w:name w:val="style11"/>
    <w:basedOn w:val="712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4" w:customStyle="1">
    <w:name w:val="basicparagraph"/>
    <w:basedOn w:val="712"/>
    <w:uiPriority w:val="99"/>
    <w:pPr>
      <w:ind w:firstLine="283"/>
      <w:jc w:val="both"/>
      <w:spacing w:after="0" w:line="252" w:lineRule="auto"/>
    </w:pPr>
    <w:rPr>
      <w:rFonts w:ascii="PragmaticaC" w:hAnsi="PragmaticaC" w:eastAsia="Times New Roman"/>
      <w:color w:val="000000"/>
      <w:sz w:val="18"/>
      <w:szCs w:val="18"/>
      <w:lang w:eastAsia="ru-RU"/>
    </w:rPr>
  </w:style>
  <w:style w:type="paragraph" w:styleId="795" w:customStyle="1">
    <w:name w:val="table"/>
    <w:basedOn w:val="712"/>
    <w:uiPriority w:val="99"/>
    <w:pPr>
      <w:spacing w:after="0" w:line="160" w:lineRule="atLeast"/>
    </w:pPr>
    <w:rPr>
      <w:rFonts w:ascii="HeliosCond" w:hAnsi="HeliosCond" w:eastAsia="Times New Roman"/>
      <w:color w:val="000000"/>
      <w:sz w:val="16"/>
      <w:szCs w:val="16"/>
      <w:lang w:eastAsia="ru-RU"/>
    </w:rPr>
  </w:style>
  <w:style w:type="paragraph" w:styleId="796" w:customStyle="1">
    <w:name w:val="Знак"/>
    <w:basedOn w:val="712"/>
    <w:uiPriority w:val="99"/>
    <w:pPr>
      <w:spacing w:after="0" w:line="240" w:lineRule="auto"/>
    </w:pPr>
    <w:rPr>
      <w:rFonts w:ascii="Verdana" w:hAnsi="Verdana" w:cs="Verdana" w:eastAsia="Times New Roman"/>
      <w:sz w:val="20"/>
      <w:szCs w:val="20"/>
      <w:lang w:val="en-US"/>
    </w:rPr>
  </w:style>
  <w:style w:type="paragraph" w:styleId="797" w:customStyle="1">
    <w:name w:val="Знак Знак1 Знак"/>
    <w:basedOn w:val="712"/>
    <w:uiPriority w:val="99"/>
    <w:pPr>
      <w:spacing w:after="0" w:line="240" w:lineRule="auto"/>
    </w:pPr>
    <w:rPr>
      <w:rFonts w:ascii="Verdana" w:hAnsi="Verdana" w:cs="Verdana" w:eastAsia="Times New Roman"/>
      <w:sz w:val="20"/>
      <w:szCs w:val="20"/>
      <w:lang w:val="en-US"/>
    </w:rPr>
  </w:style>
  <w:style w:type="paragraph" w:styleId="798" w:customStyle="1">
    <w:name w:val="Char"/>
    <w:basedOn w:val="712"/>
    <w:uiPriority w:val="99"/>
    <w:pPr>
      <w:spacing w:after="160" w:line="240" w:lineRule="exact"/>
    </w:pPr>
    <w:rPr>
      <w:rFonts w:ascii="Arial" w:hAnsi="Arial" w:cs="Arial" w:eastAsia="Times New Roman"/>
      <w:sz w:val="20"/>
      <w:szCs w:val="20"/>
      <w:lang w:val="en-US"/>
    </w:rPr>
  </w:style>
  <w:style w:type="paragraph" w:styleId="799" w:customStyle="1">
    <w:name w:val="Обычный1"/>
    <w:uiPriority w:val="99"/>
    <w:pPr>
      <w:spacing w:after="0" w:line="240" w:lineRule="auto"/>
    </w:pPr>
    <w:rPr>
      <w:rFonts w:ascii="Times New Roman" w:hAnsi="Times New Roman" w:cs="Times New Roman" w:eastAsia="Times New Roman"/>
      <w:sz w:val="24"/>
      <w:szCs w:val="20"/>
      <w:lang w:eastAsia="ru-RU"/>
    </w:rPr>
  </w:style>
  <w:style w:type="paragraph" w:styleId="800">
    <w:name w:val="footnote text"/>
    <w:basedOn w:val="712"/>
    <w:link w:val="801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01" w:customStyle="1">
    <w:name w:val="Текст виноски Знак"/>
    <w:basedOn w:val="717"/>
    <w:link w:val="800"/>
    <w:uiPriority w:val="99"/>
    <w:rPr>
      <w:rFonts w:ascii="Times New Roman" w:hAnsi="Times New Roman" w:cs="Times New Roman" w:eastAsia="Times New Roman"/>
      <w:sz w:val="20"/>
      <w:szCs w:val="20"/>
      <w:lang w:val="ru-RU" w:eastAsia="ru-RU"/>
    </w:rPr>
  </w:style>
  <w:style w:type="character" w:styleId="802">
    <w:name w:val="footnote reference"/>
    <w:uiPriority w:val="99"/>
    <w:rPr>
      <w:rFonts w:cs="Times New Roman"/>
      <w:vertAlign w:val="superscript"/>
    </w:rPr>
  </w:style>
  <w:style w:type="paragraph" w:styleId="803">
    <w:name w:val="endnote text"/>
    <w:basedOn w:val="712"/>
    <w:link w:val="804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04" w:customStyle="1">
    <w:name w:val="Текст кінцевої виноски Знак"/>
    <w:basedOn w:val="717"/>
    <w:link w:val="803"/>
    <w:uiPriority w:val="99"/>
    <w:rPr>
      <w:rFonts w:ascii="Times New Roman" w:hAnsi="Times New Roman" w:cs="Times New Roman" w:eastAsia="Times New Roman"/>
      <w:sz w:val="20"/>
      <w:szCs w:val="20"/>
      <w:lang w:val="ru-RU" w:eastAsia="ru-RU"/>
    </w:rPr>
  </w:style>
  <w:style w:type="paragraph" w:styleId="805" w:customStyle="1">
    <w:name w:val="1 Знак"/>
    <w:basedOn w:val="712"/>
    <w:uiPriority w:val="99"/>
    <w:pPr>
      <w:spacing w:after="0" w:line="240" w:lineRule="auto"/>
    </w:pPr>
    <w:rPr>
      <w:rFonts w:ascii="Verdana" w:hAnsi="Verdana" w:cs="Verdana" w:eastAsia="Times New Roman"/>
      <w:sz w:val="20"/>
      <w:szCs w:val="20"/>
      <w:lang w:val="en-US"/>
    </w:rPr>
  </w:style>
  <w:style w:type="paragraph" w:styleId="806">
    <w:name w:val="Body Text 3"/>
    <w:basedOn w:val="712"/>
    <w:link w:val="807"/>
    <w:uiPriority w:val="99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uk-UA" w:eastAsia="uk-UA"/>
    </w:rPr>
  </w:style>
  <w:style w:type="character" w:styleId="807" w:customStyle="1">
    <w:name w:val="Основний текст 3 Знак"/>
    <w:basedOn w:val="717"/>
    <w:link w:val="806"/>
    <w:uiPriority w:val="99"/>
    <w:rPr>
      <w:rFonts w:ascii="Times New Roman" w:hAnsi="Times New Roman" w:cs="Times New Roman" w:eastAsia="Times New Roman"/>
      <w:sz w:val="28"/>
      <w:szCs w:val="20"/>
      <w:lang w:eastAsia="uk-UA"/>
    </w:rPr>
  </w:style>
  <w:style w:type="paragraph" w:styleId="808" w:customStyle="1">
    <w:name w:val="Знак Знак Знак Знак Знак Знак"/>
    <w:basedOn w:val="712"/>
    <w:uiPriority w:val="99"/>
    <w:pPr>
      <w:spacing w:after="0" w:line="240" w:lineRule="auto"/>
    </w:pPr>
    <w:rPr>
      <w:rFonts w:ascii="Verdana" w:hAnsi="Verdana" w:cs="Verdana" w:eastAsia="Times New Roman"/>
      <w:sz w:val="20"/>
      <w:szCs w:val="20"/>
      <w:lang w:val="en-US"/>
    </w:rPr>
  </w:style>
  <w:style w:type="paragraph" w:styleId="809" w:customStyle="1">
    <w:name w:val="Знак1"/>
    <w:basedOn w:val="712"/>
    <w:uiPriority w:val="99"/>
    <w:pPr>
      <w:spacing w:after="0" w:line="240" w:lineRule="auto"/>
    </w:pPr>
    <w:rPr>
      <w:rFonts w:ascii="Verdana" w:hAnsi="Verdana" w:cs="Verdana" w:eastAsia="Times New Roman"/>
      <w:sz w:val="20"/>
      <w:szCs w:val="20"/>
      <w:lang w:val="en-US"/>
    </w:rPr>
  </w:style>
  <w:style w:type="character" w:styleId="810" w:customStyle="1">
    <w:name w:val="fontstyle23"/>
    <w:uiPriority w:val="99"/>
    <w:rPr>
      <w:rFonts w:cs="Times New Roman"/>
    </w:rPr>
  </w:style>
  <w:style w:type="numbering" w:styleId="811" w:customStyle="1">
    <w:name w:val="Нет списка11"/>
    <w:next w:val="719"/>
    <w:uiPriority w:val="99"/>
    <w:semiHidden/>
    <w:unhideWhenUsed/>
  </w:style>
  <w:style w:type="table" w:styleId="812" w:customStyle="1">
    <w:name w:val="Сетка таблицы11"/>
    <w:basedOn w:val="718"/>
    <w:next w:val="766"/>
    <w:uiPriority w:val="99"/>
    <w:pPr>
      <w:spacing w:after="0" w:line="240" w:lineRule="auto"/>
      <w:widowControl w:val="off"/>
    </w:pPr>
    <w:rPr>
      <w:rFonts w:ascii="Times New Roman" w:hAnsi="Times New Roman" w:cs="Times New Roman" w:eastAsia="Times New Roman"/>
      <w:sz w:val="20"/>
      <w:szCs w:val="20"/>
      <w:lang w:eastAsia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3" w:customStyle="1">
    <w:name w:val="Сетка таблицы111"/>
    <w:uiPriority w:val="99"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val="ru-RU"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14">
    <w:name w:val="No Spacing"/>
    <w:uiPriority w:val="1"/>
    <w:qFormat/>
    <w:pPr>
      <w:spacing w:after="0" w:line="240" w:lineRule="auto"/>
    </w:pPr>
    <w:rPr>
      <w:rFonts w:ascii="Times New Roman" w:hAnsi="Times New Roman" w:cs="Times New Roman" w:eastAsia="Times New Roman"/>
      <w:b/>
      <w:sz w:val="28"/>
      <w:szCs w:val="28"/>
      <w:lang w:eastAsia="ru-RU"/>
    </w:rPr>
  </w:style>
  <w:style w:type="numbering" w:styleId="815" w:customStyle="1">
    <w:name w:val="Нет списка2"/>
    <w:next w:val="719"/>
    <w:uiPriority w:val="99"/>
    <w:semiHidden/>
    <w:unhideWhenUsed/>
  </w:style>
  <w:style w:type="paragraph" w:styleId="816" w:customStyle="1">
    <w:name w:val="rvps2"/>
    <w:basedOn w:val="712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817" w:customStyle="1">
    <w:name w:val="Сетка таблицы2"/>
    <w:basedOn w:val="718"/>
    <w:next w:val="766"/>
    <w:uiPriority w:val="99"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8" w:customStyle="1">
    <w:name w:val="Сетка таблицы3"/>
    <w:basedOn w:val="718"/>
    <w:next w:val="766"/>
    <w:uiPriority w:val="59"/>
    <w:pPr>
      <w:spacing w:after="0" w:line="240" w:lineRule="auto"/>
    </w:pPr>
    <w:rPr>
      <w:rFonts w:ascii="Calibri" w:hAnsi="Calibri" w:cs="Times New Roman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9">
    <w:name w:val="line number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B20C0192-6491-40C1-80D0-81EEEECA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uzez</dc:creator>
  <cp:lastModifiedBy>Anonymous</cp:lastModifiedBy>
  <cp:revision>9</cp:revision>
  <dcterms:created xsi:type="dcterms:W3CDTF">2023-04-26T09:45:00Z</dcterms:created>
  <dcterms:modified xsi:type="dcterms:W3CDTF">2023-08-02T09:16:28Z</dcterms:modified>
</cp:coreProperties>
</file>